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2BDFB860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E8475E">
        <w:rPr>
          <w:rFonts w:ascii="Arial" w:hAnsi="Arial" w:cs="Arial"/>
          <w:b/>
          <w:noProof/>
          <w:sz w:val="24"/>
          <w:szCs w:val="24"/>
        </w:rPr>
        <w:t>1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Pr="00F84B84">
        <w:rPr>
          <w:rFonts w:ascii="Arial" w:hAnsi="Arial" w:cs="Arial"/>
          <w:b/>
          <w:noProof/>
          <w:sz w:val="24"/>
          <w:szCs w:val="24"/>
        </w:rPr>
        <w:t>2</w:t>
      </w:r>
      <w:r w:rsidR="00542D4A" w:rsidRPr="00F84B8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F84B84">
        <w:rPr>
          <w:rFonts w:ascii="Arial" w:hAnsi="Arial" w:cs="Arial"/>
          <w:b/>
          <w:noProof/>
          <w:sz w:val="24"/>
          <w:szCs w:val="24"/>
        </w:rPr>
        <w:t>0</w:t>
      </w:r>
      <w:r w:rsidR="008D4A0C">
        <w:rPr>
          <w:rFonts w:ascii="Arial" w:hAnsi="Arial" w:cs="Arial"/>
          <w:b/>
          <w:noProof/>
          <w:sz w:val="24"/>
          <w:szCs w:val="24"/>
        </w:rPr>
        <w:t>2</w:t>
      </w:r>
      <w:r w:rsidR="00543035">
        <w:rPr>
          <w:rFonts w:ascii="Arial" w:hAnsi="Arial" w:cs="Arial"/>
          <w:b/>
          <w:noProof/>
          <w:sz w:val="24"/>
          <w:szCs w:val="24"/>
        </w:rPr>
        <w:t>976</w:t>
      </w:r>
    </w:p>
    <w:p w14:paraId="2526E21D" w14:textId="5B44BD5F" w:rsidR="002A0CA5" w:rsidRPr="009B1A0D" w:rsidRDefault="00E8475E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February 26 – March 1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B174EB">
        <w:rPr>
          <w:rFonts w:ascii="Arial" w:hAnsi="Arial" w:cs="Arial"/>
          <w:b/>
          <w:noProof/>
          <w:sz w:val="24"/>
          <w:szCs w:val="24"/>
        </w:rPr>
        <w:t xml:space="preserve">2024, </w:t>
      </w:r>
      <w:r>
        <w:rPr>
          <w:rFonts w:ascii="Arial" w:hAnsi="Arial" w:cs="Arial"/>
          <w:b/>
          <w:noProof/>
          <w:sz w:val="24"/>
          <w:szCs w:val="24"/>
        </w:rPr>
        <w:t>Athens, Greece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21B81A6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542D4A">
        <w:rPr>
          <w:rFonts w:ascii="Arial" w:hAnsi="Arial" w:cs="Arial"/>
          <w:b/>
        </w:rPr>
        <w:t>InterDigital Inc.</w:t>
      </w:r>
    </w:p>
    <w:p w14:paraId="765619B3" w14:textId="4FC835B6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617DCF">
        <w:rPr>
          <w:rFonts w:ascii="Arial" w:hAnsi="Arial" w:cs="Arial"/>
          <w:b/>
        </w:rPr>
        <w:t>KI#</w:t>
      </w:r>
      <w:r w:rsidR="00A8478D">
        <w:rPr>
          <w:rFonts w:ascii="Arial" w:hAnsi="Arial" w:cs="Arial"/>
          <w:b/>
        </w:rPr>
        <w:t>2</w:t>
      </w:r>
      <w:r w:rsidR="00617DCF">
        <w:rPr>
          <w:rFonts w:ascii="Arial" w:hAnsi="Arial" w:cs="Arial"/>
          <w:b/>
        </w:rPr>
        <w:t xml:space="preserve">, New Solution, </w:t>
      </w:r>
      <w:r w:rsidR="00A8478D" w:rsidRPr="00A8478D">
        <w:rPr>
          <w:rFonts w:ascii="Arial" w:hAnsi="Arial" w:cs="Arial"/>
          <w:b/>
        </w:rPr>
        <w:t>UAV flight route tracking</w:t>
      </w:r>
      <w:r w:rsidR="00A8478D">
        <w:rPr>
          <w:rFonts w:ascii="Arial" w:hAnsi="Arial" w:cs="Arial"/>
          <w:b/>
        </w:rPr>
        <w:t xml:space="preserve"> and DAA</w:t>
      </w:r>
      <w:r w:rsidR="00A8478D" w:rsidRPr="00A8478D">
        <w:rPr>
          <w:rFonts w:ascii="Arial" w:hAnsi="Arial" w:cs="Arial"/>
          <w:b/>
        </w:rPr>
        <w:t xml:space="preserve"> using </w:t>
      </w:r>
      <w:r w:rsidR="00C96601">
        <w:rPr>
          <w:rFonts w:ascii="Arial" w:hAnsi="Arial" w:cs="Arial"/>
          <w:b/>
        </w:rPr>
        <w:t>ground-based stations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6A340714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F327A9">
        <w:rPr>
          <w:rFonts w:ascii="Arial" w:hAnsi="Arial" w:cs="Arial"/>
          <w:b/>
        </w:rPr>
        <w:t>1</w:t>
      </w:r>
      <w:r w:rsidR="007A2D23">
        <w:rPr>
          <w:rFonts w:ascii="Arial" w:hAnsi="Arial" w:cs="Arial"/>
          <w:b/>
        </w:rPr>
        <w:t>0</w:t>
      </w:r>
    </w:p>
    <w:p w14:paraId="456D2A75" w14:textId="201FFB71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7A2D23">
        <w:rPr>
          <w:rFonts w:ascii="Arial" w:hAnsi="Arial" w:cs="Arial"/>
          <w:b/>
        </w:rPr>
        <w:t>UAS_Ph3</w:t>
      </w:r>
      <w:r w:rsidR="002B05AC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32993FAA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>Abstract of the contribution:</w:t>
      </w:r>
      <w:r w:rsidR="008D4A0C" w:rsidRPr="008D4A0C">
        <w:t xml:space="preserve"> </w:t>
      </w:r>
      <w:r w:rsidR="008D4A0C" w:rsidRPr="008D4A0C">
        <w:rPr>
          <w:rFonts w:ascii="Arial" w:hAnsi="Arial" w:cs="Arial"/>
          <w:i/>
          <w:iCs/>
        </w:rPr>
        <w:t xml:space="preserve">This contribution proposes a solution supporting ground based DAA using </w:t>
      </w:r>
      <w:r w:rsidR="007A0D65">
        <w:rPr>
          <w:rFonts w:ascii="Arial" w:hAnsi="Arial" w:cs="Arial"/>
          <w:i/>
          <w:iCs/>
        </w:rPr>
        <w:t xml:space="preserve">ground-based </w:t>
      </w:r>
      <w:proofErr w:type="gramStart"/>
      <w:r w:rsidR="007A0D65">
        <w:rPr>
          <w:rFonts w:ascii="Arial" w:hAnsi="Arial" w:cs="Arial"/>
          <w:i/>
          <w:iCs/>
        </w:rPr>
        <w:t>stations</w:t>
      </w:r>
      <w:proofErr w:type="gramEnd"/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50DAF0BD" w:rsidR="00B05909" w:rsidRDefault="00EB4B8F" w:rsidP="00C21B7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This contribution proposes a solution for ground-based DAA using </w:t>
      </w:r>
      <w:r w:rsidR="007A0D65">
        <w:rPr>
          <w:rFonts w:eastAsiaTheme="minorEastAsia"/>
          <w:color w:val="auto"/>
          <w:lang w:eastAsia="en-US"/>
        </w:rPr>
        <w:t>ground-based stations</w:t>
      </w:r>
      <w:r>
        <w:rPr>
          <w:rFonts w:eastAsiaTheme="minorEastAsia"/>
          <w:color w:val="auto"/>
          <w:lang w:eastAsia="en-US"/>
        </w:rPr>
        <w:t xml:space="preserve"> addressing key issue #2.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2D38CFC2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 w:rsidR="00AE58D0">
        <w:rPr>
          <w:rFonts w:eastAsiaTheme="minorEastAsia"/>
          <w:color w:val="auto"/>
          <w:lang w:eastAsia="en-US"/>
        </w:rPr>
        <w:t>adopt the following new solution</w:t>
      </w:r>
      <w:r w:rsidR="007A2D23">
        <w:rPr>
          <w:rFonts w:eastAsiaTheme="minorEastAsia"/>
          <w:color w:val="auto"/>
          <w:lang w:eastAsia="en-US"/>
        </w:rPr>
        <w:t xml:space="preserve"> </w:t>
      </w:r>
      <w:r w:rsidR="00D3223C">
        <w:rPr>
          <w:rFonts w:eastAsiaTheme="minorEastAsia"/>
          <w:color w:val="auto"/>
          <w:lang w:eastAsia="en-US"/>
        </w:rPr>
        <w:t>in TR 23.700-</w:t>
      </w:r>
      <w:r w:rsidR="00AE58D0">
        <w:rPr>
          <w:rFonts w:eastAsiaTheme="minorEastAsia"/>
          <w:color w:val="auto"/>
          <w:lang w:eastAsia="en-US"/>
        </w:rPr>
        <w:t>59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78115AB9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AE58D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(All Next Text)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1" w:name="_Toc93073650"/>
    </w:p>
    <w:p w14:paraId="39D955B1" w14:textId="7A526830" w:rsidR="00AE58D0" w:rsidRPr="00A8478D" w:rsidRDefault="00AE58D0" w:rsidP="00AE58D0">
      <w:pPr>
        <w:pStyle w:val="Heading2"/>
        <w:rPr>
          <w:rFonts w:eastAsia="DengXian"/>
          <w:lang w:val="en-US"/>
        </w:rPr>
      </w:pPr>
      <w:bookmarkStart w:id="2" w:name="_Toc500949097"/>
      <w:bookmarkStart w:id="3" w:name="_Toc92875660"/>
      <w:bookmarkStart w:id="4" w:name="_Toc93070684"/>
      <w:bookmarkStart w:id="5" w:name="_Toc157749897"/>
      <w:bookmarkEnd w:id="1"/>
      <w:r w:rsidRPr="00A8478D">
        <w:rPr>
          <w:rFonts w:eastAsia="DengXian"/>
          <w:lang w:val="en-US" w:eastAsia="zh-CN"/>
        </w:rPr>
        <w:t>6.</w:t>
      </w:r>
      <w:r w:rsidRPr="00A8478D">
        <w:rPr>
          <w:rFonts w:eastAsia="DengXian" w:hint="eastAsia"/>
          <w:lang w:val="en-US" w:eastAsia="zh-CN"/>
        </w:rPr>
        <w:t>X</w:t>
      </w:r>
      <w:r w:rsidRPr="00A8478D">
        <w:rPr>
          <w:rFonts w:eastAsia="DengXian" w:hint="eastAsia"/>
          <w:lang w:val="en-US" w:eastAsia="ko-KR"/>
        </w:rPr>
        <w:tab/>
      </w:r>
      <w:r w:rsidRPr="00A8478D">
        <w:rPr>
          <w:rFonts w:eastAsia="DengXian"/>
          <w:lang w:val="en-US"/>
        </w:rPr>
        <w:t>Solution</w:t>
      </w:r>
      <w:r w:rsidRPr="00A8478D">
        <w:rPr>
          <w:rFonts w:eastAsia="DengXian" w:hint="eastAsia"/>
          <w:lang w:val="en-US" w:eastAsia="zh-CN"/>
        </w:rPr>
        <w:t xml:space="preserve"> #</w:t>
      </w:r>
      <w:r w:rsidRPr="00A8478D">
        <w:rPr>
          <w:rFonts w:eastAsia="DengXian"/>
          <w:lang w:val="en-US" w:eastAsia="zh-CN"/>
        </w:rPr>
        <w:t>X</w:t>
      </w:r>
      <w:r w:rsidRPr="00A8478D">
        <w:rPr>
          <w:rFonts w:eastAsia="DengXian"/>
          <w:lang w:val="en-US"/>
        </w:rPr>
        <w:t xml:space="preserve">: </w:t>
      </w:r>
      <w:bookmarkEnd w:id="2"/>
      <w:bookmarkEnd w:id="3"/>
      <w:bookmarkEnd w:id="4"/>
      <w:bookmarkEnd w:id="5"/>
      <w:r w:rsidR="00A8478D" w:rsidRPr="00A8478D">
        <w:rPr>
          <w:rFonts w:eastAsia="DengXian"/>
          <w:lang w:val="en-US"/>
        </w:rPr>
        <w:t>UAV flight route tracking</w:t>
      </w:r>
      <w:r w:rsidR="00A8478D">
        <w:rPr>
          <w:rFonts w:eastAsia="DengXian"/>
          <w:lang w:val="en-US"/>
        </w:rPr>
        <w:t xml:space="preserve"> and DAA</w:t>
      </w:r>
      <w:r w:rsidR="00A8478D" w:rsidRPr="00A8478D">
        <w:rPr>
          <w:rFonts w:eastAsia="DengXian"/>
          <w:lang w:val="en-US"/>
        </w:rPr>
        <w:t xml:space="preserve"> using </w:t>
      </w:r>
      <w:r w:rsidR="007A0D65">
        <w:rPr>
          <w:rFonts w:eastAsia="DengXian"/>
          <w:lang w:val="en-US"/>
        </w:rPr>
        <w:t xml:space="preserve">ground-based </w:t>
      </w:r>
      <w:proofErr w:type="gramStart"/>
      <w:r w:rsidR="007A0D65">
        <w:rPr>
          <w:rFonts w:eastAsia="DengXian"/>
          <w:lang w:val="en-US"/>
        </w:rPr>
        <w:t>stations</w:t>
      </w:r>
      <w:proofErr w:type="gramEnd"/>
    </w:p>
    <w:p w14:paraId="61B92F9B" w14:textId="77777777" w:rsidR="00AE58D0" w:rsidRPr="007177BE" w:rsidRDefault="00AE58D0" w:rsidP="00AE58D0">
      <w:pPr>
        <w:pStyle w:val="Heading3"/>
        <w:rPr>
          <w:rFonts w:eastAsia="DengXian"/>
        </w:rPr>
      </w:pPr>
      <w:bookmarkStart w:id="6" w:name="_Toc500949098"/>
      <w:bookmarkStart w:id="7" w:name="_Toc92875661"/>
      <w:bookmarkStart w:id="8" w:name="_Toc93070685"/>
      <w:bookmarkStart w:id="9" w:name="_Toc157749898"/>
      <w:r w:rsidRPr="007177BE">
        <w:rPr>
          <w:rFonts w:eastAsia="DengXian"/>
        </w:rPr>
        <w:t>6.</w:t>
      </w:r>
      <w:r w:rsidRPr="007177BE">
        <w:rPr>
          <w:rFonts w:eastAsia="DengXian" w:hint="eastAsia"/>
        </w:rPr>
        <w:t>X</w:t>
      </w:r>
      <w:r w:rsidRPr="007177BE">
        <w:rPr>
          <w:rFonts w:eastAsia="DengXian"/>
        </w:rPr>
        <w:t>.</w:t>
      </w:r>
      <w:r w:rsidRPr="007177BE">
        <w:rPr>
          <w:rFonts w:eastAsia="DengXian" w:hint="eastAsia"/>
        </w:rPr>
        <w:t>1</w:t>
      </w:r>
      <w:r w:rsidRPr="007177BE">
        <w:rPr>
          <w:rFonts w:eastAsia="DengXian" w:hint="eastAsia"/>
        </w:rPr>
        <w:tab/>
      </w:r>
      <w:r w:rsidRPr="007177BE">
        <w:rPr>
          <w:rFonts w:eastAsia="DengXian"/>
        </w:rPr>
        <w:t>Key Issue mapping</w:t>
      </w:r>
      <w:bookmarkEnd w:id="6"/>
      <w:bookmarkEnd w:id="7"/>
      <w:bookmarkEnd w:id="8"/>
      <w:bookmarkEnd w:id="9"/>
    </w:p>
    <w:p w14:paraId="33BDEB28" w14:textId="30C211B6" w:rsidR="00AE58D0" w:rsidRPr="001B7C50" w:rsidRDefault="00AE58D0" w:rsidP="00AE58D0">
      <w:bookmarkStart w:id="10" w:name="_Toc500949099"/>
      <w:bookmarkStart w:id="11" w:name="_Toc92875662"/>
      <w:bookmarkStart w:id="12" w:name="_Toc93070686"/>
      <w:r>
        <w:t>This solution addresses KI#</w:t>
      </w:r>
      <w:r w:rsidR="00F261E8">
        <w:t>2</w:t>
      </w:r>
      <w:r>
        <w:t>, “</w:t>
      </w:r>
      <w:r w:rsidR="00F261E8" w:rsidRPr="00F261E8">
        <w:t xml:space="preserve">Network-assisted/ground-based mechanism for DAA (Detect </w:t>
      </w:r>
      <w:proofErr w:type="gramStart"/>
      <w:r w:rsidR="00F261E8" w:rsidRPr="00F261E8">
        <w:t>And</w:t>
      </w:r>
      <w:proofErr w:type="gramEnd"/>
      <w:r w:rsidR="00F261E8" w:rsidRPr="00F261E8">
        <w:t xml:space="preserve"> Avoid) with 5GS information</w:t>
      </w:r>
      <w:r>
        <w:t>”.</w:t>
      </w:r>
    </w:p>
    <w:p w14:paraId="569A51DB" w14:textId="77777777" w:rsidR="00AE58D0" w:rsidRPr="007177BE" w:rsidRDefault="00AE58D0" w:rsidP="00AE58D0">
      <w:pPr>
        <w:pStyle w:val="Heading3"/>
        <w:rPr>
          <w:rFonts w:eastAsia="DengXian"/>
        </w:rPr>
      </w:pPr>
      <w:bookmarkStart w:id="13" w:name="_Toc157749899"/>
      <w:r w:rsidRPr="007177BE">
        <w:rPr>
          <w:rFonts w:eastAsia="DengXian"/>
        </w:rPr>
        <w:t>6.</w:t>
      </w:r>
      <w:r w:rsidRPr="007177BE">
        <w:rPr>
          <w:rFonts w:eastAsia="DengXian" w:hint="eastAsia"/>
        </w:rPr>
        <w:t>X</w:t>
      </w:r>
      <w:r w:rsidRPr="007177BE">
        <w:rPr>
          <w:rFonts w:eastAsia="DengXian"/>
        </w:rPr>
        <w:t>.2</w:t>
      </w:r>
      <w:r w:rsidRPr="007177BE">
        <w:rPr>
          <w:rFonts w:eastAsia="DengXian" w:hint="eastAsia"/>
        </w:rPr>
        <w:tab/>
        <w:t>Description</w:t>
      </w:r>
      <w:bookmarkEnd w:id="10"/>
      <w:bookmarkEnd w:id="11"/>
      <w:bookmarkEnd w:id="12"/>
      <w:bookmarkEnd w:id="13"/>
    </w:p>
    <w:p w14:paraId="3C433D70" w14:textId="537311B6" w:rsidR="00AE58D0" w:rsidRDefault="00AE58D0" w:rsidP="00AE58D0">
      <w:bookmarkStart w:id="14" w:name="_Toc500949101"/>
      <w:bookmarkStart w:id="15" w:name="_Toc92875663"/>
      <w:bookmarkStart w:id="16" w:name="_Toc93070687"/>
      <w:r>
        <w:t>In this solution, the</w:t>
      </w:r>
      <w:r w:rsidR="00D86795">
        <w:t xml:space="preserve"> </w:t>
      </w:r>
      <w:bookmarkStart w:id="17" w:name="_Hlk158899501"/>
      <w:r w:rsidR="00D86795">
        <w:t>UAV flight route tracking</w:t>
      </w:r>
      <w:r>
        <w:t xml:space="preserve"> </w:t>
      </w:r>
      <w:r w:rsidR="00D86795">
        <w:t xml:space="preserve">for DAA using ground-based </w:t>
      </w:r>
      <w:r w:rsidR="00C96601">
        <w:t xml:space="preserve">stations (GS) </w:t>
      </w:r>
      <w:bookmarkEnd w:id="17"/>
      <w:r>
        <w:t xml:space="preserve">is initiated from the USS/UTM and sent to the UAS-NF in 5GC. </w:t>
      </w:r>
      <w:r w:rsidR="00C96601">
        <w:t xml:space="preserve">The GS have UE capabilities. </w:t>
      </w:r>
      <w:r>
        <w:t xml:space="preserve">The request includes </w:t>
      </w:r>
      <w:r w:rsidR="00C96601">
        <w:t xml:space="preserve">UAV </w:t>
      </w:r>
      <w:r w:rsidR="00D86795">
        <w:t xml:space="preserve">tracking </w:t>
      </w:r>
      <w:r w:rsidR="00C96601">
        <w:t xml:space="preserve">related </w:t>
      </w:r>
      <w:r>
        <w:t xml:space="preserve">information </w:t>
      </w:r>
      <w:r w:rsidR="00C96601">
        <w:t xml:space="preserve">such as </w:t>
      </w:r>
      <w:r w:rsidR="00D86795">
        <w:t>planned route information</w:t>
      </w:r>
      <w:r>
        <w:t xml:space="preserve"> and target UAV identifier. The UAS NF </w:t>
      </w:r>
      <w:r w:rsidR="00D86795">
        <w:t xml:space="preserve">selects the </w:t>
      </w:r>
      <w:r w:rsidR="00C96601">
        <w:t>ground-based stations</w:t>
      </w:r>
      <w:r w:rsidR="00D86795">
        <w:t xml:space="preserve"> along the route and</w:t>
      </w:r>
      <w:r w:rsidR="00167011">
        <w:t xml:space="preserve"> </w:t>
      </w:r>
      <w:r w:rsidR="00D86795">
        <w:t xml:space="preserve">send </w:t>
      </w:r>
      <w:r w:rsidR="00C96601">
        <w:t xml:space="preserve">UAV </w:t>
      </w:r>
      <w:r w:rsidR="00D86795">
        <w:t>monitoring request</w:t>
      </w:r>
      <w:r w:rsidR="00167011">
        <w:t xml:space="preserve"> to the serving AMFs.</w:t>
      </w:r>
    </w:p>
    <w:p w14:paraId="7871C7EB" w14:textId="5E2C29F4" w:rsidR="00167011" w:rsidRDefault="00167011" w:rsidP="00AE58D0">
      <w:r>
        <w:t>The serving AMF may perform the following actions:</w:t>
      </w:r>
    </w:p>
    <w:p w14:paraId="6D825395" w14:textId="394FD211" w:rsidR="00167011" w:rsidRDefault="00511F44" w:rsidP="00511F44">
      <w:pPr>
        <w:pStyle w:val="B1"/>
        <w:numPr>
          <w:ilvl w:val="0"/>
          <w:numId w:val="24"/>
        </w:numPr>
      </w:pPr>
      <w:r>
        <w:t xml:space="preserve">Sends an </w:t>
      </w:r>
      <w:r w:rsidR="00C96601">
        <w:t xml:space="preserve">UAV </w:t>
      </w:r>
      <w:r>
        <w:t>Monitoring Request Message to a</w:t>
      </w:r>
      <w:r w:rsidR="00C96601">
        <w:t xml:space="preserve"> GS.</w:t>
      </w:r>
    </w:p>
    <w:p w14:paraId="7B697688" w14:textId="279546C7" w:rsidR="00167011" w:rsidRDefault="00511F44" w:rsidP="00167011">
      <w:pPr>
        <w:pStyle w:val="B1"/>
        <w:numPr>
          <w:ilvl w:val="0"/>
          <w:numId w:val="24"/>
        </w:numPr>
      </w:pPr>
      <w:r>
        <w:t xml:space="preserve">Receive an </w:t>
      </w:r>
      <w:r w:rsidR="00C96601">
        <w:t xml:space="preserve">UAV </w:t>
      </w:r>
      <w:r>
        <w:t xml:space="preserve">Monitoring Response Message from </w:t>
      </w:r>
      <w:proofErr w:type="gramStart"/>
      <w:r>
        <w:t>an</w:t>
      </w:r>
      <w:proofErr w:type="gramEnd"/>
      <w:r>
        <w:t xml:space="preserve"> </w:t>
      </w:r>
      <w:r w:rsidR="00C96601">
        <w:t>GS</w:t>
      </w:r>
      <w:r>
        <w:t xml:space="preserve"> and can forward it to the UAS NF.</w:t>
      </w:r>
    </w:p>
    <w:p w14:paraId="7C0C24B2" w14:textId="257C6D3F" w:rsidR="00DE2425" w:rsidRDefault="00511F44" w:rsidP="00167011">
      <w:pPr>
        <w:pStyle w:val="B1"/>
        <w:numPr>
          <w:ilvl w:val="0"/>
          <w:numId w:val="24"/>
        </w:numPr>
      </w:pPr>
      <w:r>
        <w:t xml:space="preserve">Receive an </w:t>
      </w:r>
      <w:r w:rsidR="00C96601">
        <w:t xml:space="preserve">UAV </w:t>
      </w:r>
      <w:r>
        <w:t>Monitoring Report Message from a</w:t>
      </w:r>
      <w:r w:rsidR="00C96601">
        <w:t xml:space="preserve"> GS</w:t>
      </w:r>
      <w:r>
        <w:t xml:space="preserve"> and can forward it to the UAS NF.</w:t>
      </w:r>
    </w:p>
    <w:p w14:paraId="787A1CE8" w14:textId="02D4CEDA" w:rsidR="00167011" w:rsidRPr="001B7C50" w:rsidRDefault="00167011" w:rsidP="00AE58D0"/>
    <w:p w14:paraId="4294009E" w14:textId="77777777" w:rsidR="00AE58D0" w:rsidRPr="007177BE" w:rsidRDefault="00AE58D0" w:rsidP="00AE58D0">
      <w:pPr>
        <w:pStyle w:val="Heading3"/>
        <w:rPr>
          <w:rFonts w:eastAsia="DengXian"/>
        </w:rPr>
      </w:pPr>
      <w:bookmarkStart w:id="18" w:name="_Toc157749900"/>
      <w:r w:rsidRPr="007177BE">
        <w:rPr>
          <w:rFonts w:eastAsia="DengXian"/>
        </w:rPr>
        <w:lastRenderedPageBreak/>
        <w:t>6.X.3</w:t>
      </w:r>
      <w:r w:rsidRPr="007177BE">
        <w:rPr>
          <w:rFonts w:eastAsia="DengXian"/>
        </w:rPr>
        <w:tab/>
        <w:t>Procedures</w:t>
      </w:r>
      <w:bookmarkEnd w:id="14"/>
      <w:bookmarkEnd w:id="15"/>
      <w:bookmarkEnd w:id="16"/>
      <w:bookmarkEnd w:id="18"/>
    </w:p>
    <w:bookmarkStart w:id="19" w:name="_Toc326248711"/>
    <w:bookmarkStart w:id="20" w:name="_Toc510604409"/>
    <w:bookmarkStart w:id="21" w:name="_Toc92875664"/>
    <w:bookmarkStart w:id="22" w:name="_Toc93070688"/>
    <w:p w14:paraId="6F1D0F5F" w14:textId="2E45F3BA" w:rsidR="00AE58D0" w:rsidRDefault="00347E84" w:rsidP="00AE58D0">
      <w:r>
        <w:object w:dxaOrig="15556" w:dyaOrig="9255" w14:anchorId="0932AA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81.45pt;height:286.4pt" o:ole="">
            <v:imagedata r:id="rId11" o:title=""/>
          </v:shape>
          <o:OLEObject Type="Embed" ProgID="Visio.Drawing.15" ShapeID="_x0000_i1028" DrawAspect="Content" ObjectID="_1769600144" r:id="rId12"/>
        </w:object>
      </w:r>
    </w:p>
    <w:p w14:paraId="0F30DD27" w14:textId="6CD1FCB0" w:rsidR="00DE2425" w:rsidRDefault="00DE2425" w:rsidP="00DE2425">
      <w:pPr>
        <w:pStyle w:val="TF"/>
      </w:pPr>
      <w:r w:rsidRPr="00BC49C2">
        <w:t>Figure 6.</w:t>
      </w:r>
      <w:r>
        <w:t>X</w:t>
      </w:r>
      <w:r w:rsidRPr="00BC49C2">
        <w:t>.</w:t>
      </w:r>
      <w:r>
        <w:t>3</w:t>
      </w:r>
      <w:r w:rsidRPr="00BC49C2">
        <w:t xml:space="preserve">-1: </w:t>
      </w:r>
      <w:r w:rsidR="00662BBF" w:rsidRPr="00662BBF">
        <w:t xml:space="preserve">UAV flight route tracking for DAA using </w:t>
      </w:r>
      <w:r w:rsidR="00EA00DB">
        <w:t xml:space="preserve">ground-based </w:t>
      </w:r>
      <w:proofErr w:type="gramStart"/>
      <w:r w:rsidR="00EA00DB">
        <w:t>stations</w:t>
      </w:r>
      <w:proofErr w:type="gramEnd"/>
    </w:p>
    <w:p w14:paraId="7500DB81" w14:textId="0E79DFF2" w:rsidR="00DE2425" w:rsidRPr="001340FF" w:rsidRDefault="00951F21" w:rsidP="000615D6">
      <w:pPr>
        <w:pStyle w:val="B1"/>
        <w:numPr>
          <w:ilvl w:val="0"/>
          <w:numId w:val="36"/>
        </w:numPr>
      </w:pPr>
      <w:r w:rsidRPr="00951F21">
        <w:rPr>
          <w:rFonts w:eastAsia="SimSun"/>
          <w:lang w:eastAsia="zh-CN"/>
        </w:rPr>
        <w:t>The USS sends a UAV Tracking Request to the 5GS (e.g. UAS NF), using 5GS network</w:t>
      </w:r>
      <w:r w:rsidR="001340FF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The </w:t>
      </w:r>
      <w:r>
        <w:t xml:space="preserve">request includes the tracking </w:t>
      </w:r>
      <w:r w:rsidR="00C96601">
        <w:t xml:space="preserve">related </w:t>
      </w:r>
      <w:r>
        <w:t xml:space="preserve">information </w:t>
      </w:r>
      <w:r w:rsidR="00C96601">
        <w:t xml:space="preserve">such as </w:t>
      </w:r>
      <w:r>
        <w:t>planned route information and target UAV identifier.</w:t>
      </w:r>
    </w:p>
    <w:p w14:paraId="34F7848C" w14:textId="2906A1DB" w:rsidR="001340FF" w:rsidRDefault="00951F21" w:rsidP="000615D6">
      <w:pPr>
        <w:pStyle w:val="B1"/>
        <w:numPr>
          <w:ilvl w:val="0"/>
          <w:numId w:val="36"/>
        </w:numPr>
      </w:pPr>
      <w:r w:rsidRPr="00951F21">
        <w:t>The UAS NF chose</w:t>
      </w:r>
      <w:r>
        <w:t>s</w:t>
      </w:r>
      <w:r w:rsidRPr="00951F21">
        <w:t xml:space="preserve"> </w:t>
      </w:r>
      <w:r w:rsidR="007A0D65">
        <w:t>ground-based stations</w:t>
      </w:r>
      <w:r w:rsidR="001340FF">
        <w:t>.</w:t>
      </w:r>
    </w:p>
    <w:p w14:paraId="23B9F3E3" w14:textId="698D948D" w:rsidR="00951F21" w:rsidRDefault="00951F21" w:rsidP="00951F21">
      <w:pPr>
        <w:pStyle w:val="B1"/>
        <w:numPr>
          <w:ilvl w:val="0"/>
          <w:numId w:val="36"/>
        </w:numPr>
      </w:pPr>
      <w:r w:rsidRPr="00951F21">
        <w:t xml:space="preserve">The UAS NF constructs a </w:t>
      </w:r>
      <w:r w:rsidR="007A0D65">
        <w:t>UAV</w:t>
      </w:r>
      <w:r w:rsidRPr="00951F21">
        <w:t xml:space="preserve"> Monitoring Request message and sends it to the serving AMF</w:t>
      </w:r>
      <w:r>
        <w:t>s.</w:t>
      </w:r>
    </w:p>
    <w:p w14:paraId="6D19CCCB" w14:textId="29EF2EC2" w:rsidR="00951F21" w:rsidRDefault="00951F21" w:rsidP="00951F21">
      <w:pPr>
        <w:pStyle w:val="B1"/>
        <w:numPr>
          <w:ilvl w:val="0"/>
          <w:numId w:val="36"/>
        </w:numPr>
      </w:pPr>
      <w:r>
        <w:t xml:space="preserve">The AMF sends an </w:t>
      </w:r>
      <w:r w:rsidR="00FF16BB">
        <w:t xml:space="preserve">DL NAS Transport message including </w:t>
      </w:r>
      <w:r w:rsidR="007A0D65">
        <w:t xml:space="preserve">UAV </w:t>
      </w:r>
      <w:r>
        <w:t xml:space="preserve">Monitoring Request Message to </w:t>
      </w:r>
      <w:r w:rsidR="007A0D65">
        <w:t>each GS</w:t>
      </w:r>
      <w:r>
        <w:t>.</w:t>
      </w:r>
    </w:p>
    <w:p w14:paraId="11D27A77" w14:textId="5262BF86" w:rsidR="00951F21" w:rsidRDefault="00951F21" w:rsidP="00951F21">
      <w:pPr>
        <w:pStyle w:val="B1"/>
        <w:numPr>
          <w:ilvl w:val="0"/>
          <w:numId w:val="36"/>
        </w:numPr>
      </w:pPr>
      <w:r>
        <w:t xml:space="preserve">The AMF receives an </w:t>
      </w:r>
      <w:r w:rsidR="00FF16BB">
        <w:t xml:space="preserve">UL NAS Transport message including </w:t>
      </w:r>
      <w:r w:rsidR="007A0D65">
        <w:t>UAV</w:t>
      </w:r>
      <w:r>
        <w:t xml:space="preserve"> Monitoring Response Message from </w:t>
      </w:r>
      <w:r w:rsidR="007A0D65">
        <w:t>each GS</w:t>
      </w:r>
      <w:r>
        <w:t xml:space="preserve"> and can forward it to the UAS NF.</w:t>
      </w:r>
    </w:p>
    <w:p w14:paraId="180C1B0B" w14:textId="7490F5AB" w:rsidR="000D23E2" w:rsidRDefault="00951F21" w:rsidP="00951F21">
      <w:pPr>
        <w:pStyle w:val="B1"/>
        <w:numPr>
          <w:ilvl w:val="0"/>
          <w:numId w:val="36"/>
        </w:numPr>
      </w:pPr>
      <w:r>
        <w:t xml:space="preserve">For tracking and monitoring </w:t>
      </w:r>
      <w:r w:rsidR="000D23E2">
        <w:t>of a Target UE</w:t>
      </w:r>
      <w:r w:rsidR="00B07846">
        <w:t>,</w:t>
      </w:r>
      <w:r w:rsidR="000D23E2">
        <w:t xml:space="preserve"> t</w:t>
      </w:r>
      <w:r>
        <w:t xml:space="preserve">he </w:t>
      </w:r>
      <w:r w:rsidR="007A0D65">
        <w:t>GS</w:t>
      </w:r>
      <w:r>
        <w:t xml:space="preserve"> can communicate with </w:t>
      </w:r>
      <w:r w:rsidR="000D23E2">
        <w:t>the</w:t>
      </w:r>
      <w:r>
        <w:t xml:space="preserve"> Target UE</w:t>
      </w:r>
      <w:r w:rsidR="000D23E2">
        <w:t xml:space="preserve">, </w:t>
      </w:r>
      <w:proofErr w:type="gramStart"/>
      <w:r w:rsidR="000D23E2">
        <w:t>both;</w:t>
      </w:r>
      <w:proofErr w:type="gramEnd"/>
    </w:p>
    <w:p w14:paraId="65414E80" w14:textId="78D7EDA6" w:rsidR="00951F21" w:rsidRDefault="000D23E2" w:rsidP="000D23E2">
      <w:pPr>
        <w:pStyle w:val="B1"/>
        <w:numPr>
          <w:ilvl w:val="1"/>
          <w:numId w:val="36"/>
        </w:numPr>
      </w:pPr>
      <w:r>
        <w:t>3</w:t>
      </w:r>
      <w:r w:rsidR="00951F21">
        <w:t>GPP communication</w:t>
      </w:r>
      <w:r w:rsidR="00883536">
        <w:t xml:space="preserve"> is supported</w:t>
      </w:r>
      <w:r>
        <w:t>; and</w:t>
      </w:r>
    </w:p>
    <w:p w14:paraId="00459472" w14:textId="771D5231" w:rsidR="00951F21" w:rsidRDefault="00951F21" w:rsidP="000D23E2">
      <w:pPr>
        <w:pStyle w:val="B1"/>
        <w:numPr>
          <w:ilvl w:val="1"/>
          <w:numId w:val="36"/>
        </w:numPr>
      </w:pPr>
      <w:r>
        <w:t>non-3GPP communication</w:t>
      </w:r>
      <w:r w:rsidR="000D23E2">
        <w:t xml:space="preserve"> </w:t>
      </w:r>
      <w:r w:rsidR="00883536">
        <w:t>is</w:t>
      </w:r>
      <w:r w:rsidR="000D23E2">
        <w:t xml:space="preserve"> supported</w:t>
      </w:r>
      <w:r>
        <w:t>.</w:t>
      </w:r>
    </w:p>
    <w:p w14:paraId="4205FC0D" w14:textId="137EE4B6" w:rsidR="00195528" w:rsidRDefault="00195528" w:rsidP="00195528">
      <w:pPr>
        <w:pStyle w:val="B1"/>
        <w:numPr>
          <w:ilvl w:val="0"/>
          <w:numId w:val="36"/>
        </w:numPr>
      </w:pPr>
      <w:r>
        <w:t xml:space="preserve">Receive an </w:t>
      </w:r>
      <w:r w:rsidR="00FF16BB">
        <w:t xml:space="preserve">UL NAS Transport message including </w:t>
      </w:r>
      <w:r w:rsidR="007A0D65">
        <w:t>UAV</w:t>
      </w:r>
      <w:r>
        <w:t xml:space="preserve"> Monitoring Report Message from </w:t>
      </w:r>
      <w:proofErr w:type="gramStart"/>
      <w:r>
        <w:t>an</w:t>
      </w:r>
      <w:proofErr w:type="gramEnd"/>
      <w:r>
        <w:t xml:space="preserve"> </w:t>
      </w:r>
      <w:r w:rsidR="007A0D65">
        <w:t>GS</w:t>
      </w:r>
      <w:r>
        <w:t xml:space="preserve"> and can forward it to the UAS NF.</w:t>
      </w:r>
    </w:p>
    <w:p w14:paraId="5856E31E" w14:textId="5B833117" w:rsidR="00195528" w:rsidRDefault="00195528" w:rsidP="00195528">
      <w:pPr>
        <w:pStyle w:val="B1"/>
        <w:numPr>
          <w:ilvl w:val="0"/>
          <w:numId w:val="36"/>
        </w:numPr>
      </w:pPr>
      <w:r>
        <w:t>UAS NF sends a tracking report to USS.</w:t>
      </w:r>
    </w:p>
    <w:p w14:paraId="46A04F9D" w14:textId="1D423A0A" w:rsidR="001340FF" w:rsidRPr="00195528" w:rsidRDefault="00195528" w:rsidP="00195528">
      <w:pPr>
        <w:pStyle w:val="B1"/>
        <w:numPr>
          <w:ilvl w:val="0"/>
          <w:numId w:val="36"/>
        </w:numPr>
      </w:pPr>
      <w:r>
        <w:t xml:space="preserve">USS </w:t>
      </w:r>
      <w:r w:rsidR="00EB2061">
        <w:t xml:space="preserve">may </w:t>
      </w:r>
      <w:r>
        <w:t xml:space="preserve">perform DAA </w:t>
      </w:r>
      <w:r w:rsidR="00054B21">
        <w:t xml:space="preserve">deconflicting based on received tracking report </w:t>
      </w:r>
      <w:r w:rsidR="00EB2061">
        <w:t xml:space="preserve">via </w:t>
      </w:r>
      <w:r w:rsidR="007A0D65">
        <w:t>GS</w:t>
      </w:r>
      <w:r w:rsidR="00EA00DB">
        <w:t>.</w:t>
      </w:r>
    </w:p>
    <w:p w14:paraId="48E39C02" w14:textId="77777777" w:rsidR="00AE58D0" w:rsidRPr="007177BE" w:rsidRDefault="00AE58D0" w:rsidP="00AE58D0">
      <w:pPr>
        <w:pStyle w:val="Heading3"/>
        <w:rPr>
          <w:rFonts w:eastAsia="DengXian"/>
          <w:lang w:eastAsia="zh-CN"/>
        </w:rPr>
      </w:pPr>
      <w:bookmarkStart w:id="23" w:name="_Toc157749901"/>
      <w:r w:rsidRPr="007177BE">
        <w:rPr>
          <w:rFonts w:eastAsia="DengXian"/>
          <w:lang w:eastAsia="zh-CN"/>
        </w:rPr>
        <w:t>6.X.4</w:t>
      </w:r>
      <w:r w:rsidRPr="007177BE">
        <w:rPr>
          <w:rFonts w:eastAsia="DengXian"/>
          <w:lang w:eastAsia="zh-CN"/>
        </w:rPr>
        <w:tab/>
      </w:r>
      <w:bookmarkEnd w:id="19"/>
      <w:bookmarkEnd w:id="20"/>
      <w:bookmarkEnd w:id="21"/>
      <w:r w:rsidRPr="007177BE">
        <w:rPr>
          <w:rFonts w:eastAsia="DengXian"/>
        </w:rPr>
        <w:t>Impacts on services, entities and interfaces</w:t>
      </w:r>
      <w:bookmarkEnd w:id="22"/>
      <w:bookmarkEnd w:id="23"/>
    </w:p>
    <w:p w14:paraId="5D137948" w14:textId="20C79A74" w:rsidR="00156C24" w:rsidRDefault="00D9339D" w:rsidP="00D9339D">
      <w:r>
        <w:t>UAS NF:</w:t>
      </w:r>
    </w:p>
    <w:p w14:paraId="6F85B049" w14:textId="678DB98E" w:rsidR="00743AC5" w:rsidRDefault="00D9339D" w:rsidP="00D9339D">
      <w:pPr>
        <w:pStyle w:val="B1"/>
        <w:numPr>
          <w:ilvl w:val="0"/>
          <w:numId w:val="24"/>
        </w:numPr>
      </w:pPr>
      <w:r>
        <w:t xml:space="preserve">Supports </w:t>
      </w:r>
      <w:r w:rsidR="00743AC5">
        <w:t xml:space="preserve">selection of </w:t>
      </w:r>
      <w:r w:rsidR="007A0D65">
        <w:t>grand-based stations</w:t>
      </w:r>
      <w:r>
        <w:t xml:space="preserve"> </w:t>
      </w:r>
    </w:p>
    <w:p w14:paraId="7D37E38D" w14:textId="76FD8DC4" w:rsidR="00D9339D" w:rsidRDefault="00743AC5" w:rsidP="00D9339D">
      <w:pPr>
        <w:pStyle w:val="B1"/>
        <w:numPr>
          <w:ilvl w:val="0"/>
          <w:numId w:val="24"/>
        </w:numPr>
      </w:pPr>
      <w:r>
        <w:t>Supports construction of UAV flight route monitoring request and</w:t>
      </w:r>
      <w:r w:rsidR="00D9339D">
        <w:t xml:space="preserve"> forwarding the request to other NFs (e.g. AMF).</w:t>
      </w:r>
    </w:p>
    <w:p w14:paraId="10E7EC39" w14:textId="5AD5665C" w:rsidR="00743AC5" w:rsidRDefault="00743AC5" w:rsidP="00D9339D">
      <w:pPr>
        <w:pStyle w:val="B1"/>
        <w:numPr>
          <w:ilvl w:val="0"/>
          <w:numId w:val="24"/>
        </w:numPr>
      </w:pPr>
      <w:r>
        <w:lastRenderedPageBreak/>
        <w:t>Supports receiving a UAV flight route monitoring</w:t>
      </w:r>
      <w:r w:rsidRPr="00743AC5">
        <w:t xml:space="preserve"> </w:t>
      </w:r>
      <w:r>
        <w:t>response and report.</w:t>
      </w:r>
    </w:p>
    <w:p w14:paraId="5EF0F319" w14:textId="5C58EB47" w:rsidR="00743AC5" w:rsidRDefault="00743AC5" w:rsidP="00D9339D">
      <w:pPr>
        <w:pStyle w:val="B1"/>
        <w:numPr>
          <w:ilvl w:val="0"/>
          <w:numId w:val="24"/>
        </w:numPr>
      </w:pPr>
      <w:r>
        <w:t>Support forwarding a UAV tracking report to USS.</w:t>
      </w:r>
    </w:p>
    <w:p w14:paraId="009CF859" w14:textId="580A7117" w:rsidR="00D9339D" w:rsidRDefault="00D9339D" w:rsidP="00D9339D">
      <w:r>
        <w:t>AMF</w:t>
      </w:r>
      <w:r w:rsidR="00D420D6">
        <w:t>:</w:t>
      </w:r>
    </w:p>
    <w:p w14:paraId="2F543E91" w14:textId="4CEB228F" w:rsidR="00195528" w:rsidRDefault="00195528" w:rsidP="00195528">
      <w:pPr>
        <w:pStyle w:val="B1"/>
        <w:numPr>
          <w:ilvl w:val="0"/>
          <w:numId w:val="24"/>
        </w:numPr>
      </w:pPr>
      <w:r>
        <w:t xml:space="preserve">Supports requesting UAV flight route monitoring to a </w:t>
      </w:r>
      <w:r w:rsidR="007A0D65">
        <w:t xml:space="preserve">ground-based </w:t>
      </w:r>
      <w:proofErr w:type="gramStart"/>
      <w:r w:rsidR="007A0D65">
        <w:t>station</w:t>
      </w:r>
      <w:proofErr w:type="gramEnd"/>
    </w:p>
    <w:p w14:paraId="60328564" w14:textId="739993D9" w:rsidR="00195528" w:rsidRDefault="00195528" w:rsidP="00195528">
      <w:pPr>
        <w:pStyle w:val="B1"/>
        <w:numPr>
          <w:ilvl w:val="0"/>
          <w:numId w:val="24"/>
        </w:numPr>
      </w:pPr>
      <w:r>
        <w:t xml:space="preserve">Supports receiving an UAV flight route monitoring response and report </w:t>
      </w:r>
      <w:r w:rsidR="00B07846">
        <w:t xml:space="preserve">from </w:t>
      </w:r>
      <w:r>
        <w:t xml:space="preserve">a </w:t>
      </w:r>
      <w:r w:rsidR="007A0D65">
        <w:t>ground-based station</w:t>
      </w:r>
      <w:r>
        <w:t xml:space="preserve">. </w:t>
      </w:r>
    </w:p>
    <w:p w14:paraId="3AA75989" w14:textId="76F27202" w:rsidR="00195528" w:rsidRDefault="00195528" w:rsidP="00743AC5">
      <w:pPr>
        <w:pStyle w:val="B1"/>
        <w:numPr>
          <w:ilvl w:val="0"/>
          <w:numId w:val="24"/>
        </w:numPr>
      </w:pPr>
      <w:r>
        <w:t>Support forwarding UAV flight route monitoring response and report to the UAS NF.</w:t>
      </w:r>
    </w:p>
    <w:p w14:paraId="5BBC26DE" w14:textId="2570CC86" w:rsidR="00D9339D" w:rsidRDefault="00103CF6" w:rsidP="00D9339D">
      <w:r>
        <w:t>UE</w:t>
      </w:r>
      <w:r w:rsidR="00D420D6">
        <w:t>:</w:t>
      </w:r>
    </w:p>
    <w:p w14:paraId="5C6B1396" w14:textId="360E8473" w:rsidR="00103CF6" w:rsidRDefault="00103CF6" w:rsidP="00D9339D">
      <w:pPr>
        <w:pStyle w:val="B1"/>
        <w:numPr>
          <w:ilvl w:val="0"/>
          <w:numId w:val="24"/>
        </w:numPr>
      </w:pPr>
      <w:r>
        <w:t>Supports communication with the target UE and UAV flight route monitoring.</w:t>
      </w: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501F3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4EF75" w14:textId="77777777" w:rsidR="00501F39" w:rsidRDefault="00501F39">
      <w:pPr>
        <w:spacing w:after="0"/>
      </w:pPr>
      <w:r>
        <w:separator/>
      </w:r>
    </w:p>
  </w:endnote>
  <w:endnote w:type="continuationSeparator" w:id="0">
    <w:p w14:paraId="352ADC1A" w14:textId="77777777" w:rsidR="00501F39" w:rsidRDefault="00501F39">
      <w:pPr>
        <w:spacing w:after="0"/>
      </w:pPr>
      <w:r>
        <w:continuationSeparator/>
      </w:r>
    </w:p>
  </w:endnote>
  <w:endnote w:type="continuationNotice" w:id="1">
    <w:p w14:paraId="737762BE" w14:textId="77777777" w:rsidR="00501F39" w:rsidRDefault="00501F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70502" w14:textId="77777777" w:rsidR="00501F39" w:rsidRDefault="00501F39">
      <w:pPr>
        <w:spacing w:after="0"/>
      </w:pPr>
      <w:r>
        <w:separator/>
      </w:r>
    </w:p>
  </w:footnote>
  <w:footnote w:type="continuationSeparator" w:id="0">
    <w:p w14:paraId="17533AC4" w14:textId="77777777" w:rsidR="00501F39" w:rsidRDefault="00501F39">
      <w:pPr>
        <w:spacing w:after="0"/>
      </w:pPr>
      <w:r>
        <w:continuationSeparator/>
      </w:r>
    </w:p>
  </w:footnote>
  <w:footnote w:type="continuationNotice" w:id="1">
    <w:p w14:paraId="41DB46A6" w14:textId="77777777" w:rsidR="00501F39" w:rsidRDefault="00501F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517E2"/>
    <w:multiLevelType w:val="hybridMultilevel"/>
    <w:tmpl w:val="DC320774"/>
    <w:lvl w:ilvl="0" w:tplc="4184DE9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A4EA3"/>
    <w:multiLevelType w:val="hybridMultilevel"/>
    <w:tmpl w:val="BACCAC68"/>
    <w:lvl w:ilvl="0" w:tplc="1558211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436CAB"/>
    <w:multiLevelType w:val="hybridMultilevel"/>
    <w:tmpl w:val="66B6BBB4"/>
    <w:lvl w:ilvl="0" w:tplc="FBBAAA3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5" w15:restartNumberingAfterBreak="0">
    <w:nsid w:val="650F4031"/>
    <w:multiLevelType w:val="hybridMultilevel"/>
    <w:tmpl w:val="B69E55FE"/>
    <w:lvl w:ilvl="0" w:tplc="C874BC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8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C1747"/>
    <w:multiLevelType w:val="hybridMultilevel"/>
    <w:tmpl w:val="C2969D4A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5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2"/>
  </w:num>
  <w:num w:numId="2" w16cid:durableId="1425688314">
    <w:abstractNumId w:val="27"/>
  </w:num>
  <w:num w:numId="3" w16cid:durableId="1841890374">
    <w:abstractNumId w:val="34"/>
  </w:num>
  <w:num w:numId="4" w16cid:durableId="751587040">
    <w:abstractNumId w:val="8"/>
  </w:num>
  <w:num w:numId="5" w16cid:durableId="188179114">
    <w:abstractNumId w:val="24"/>
  </w:num>
  <w:num w:numId="6" w16cid:durableId="798492715">
    <w:abstractNumId w:val="15"/>
  </w:num>
  <w:num w:numId="7" w16cid:durableId="1992825050">
    <w:abstractNumId w:val="33"/>
  </w:num>
  <w:num w:numId="8" w16cid:durableId="1039668795">
    <w:abstractNumId w:val="9"/>
  </w:num>
  <w:num w:numId="9" w16cid:durableId="1891531780">
    <w:abstractNumId w:val="19"/>
  </w:num>
  <w:num w:numId="10" w16cid:durableId="1131360783">
    <w:abstractNumId w:val="21"/>
  </w:num>
  <w:num w:numId="11" w16cid:durableId="1222864538">
    <w:abstractNumId w:val="16"/>
  </w:num>
  <w:num w:numId="12" w16cid:durableId="1604917374">
    <w:abstractNumId w:val="26"/>
  </w:num>
  <w:num w:numId="13" w16cid:durableId="736824165">
    <w:abstractNumId w:val="14"/>
  </w:num>
  <w:num w:numId="14" w16cid:durableId="1756634128">
    <w:abstractNumId w:val="13"/>
  </w:num>
  <w:num w:numId="15" w16cid:durableId="306055978">
    <w:abstractNumId w:val="2"/>
  </w:num>
  <w:num w:numId="16" w16cid:durableId="1819614324">
    <w:abstractNumId w:val="17"/>
  </w:num>
  <w:num w:numId="17" w16cid:durableId="127824020">
    <w:abstractNumId w:val="31"/>
  </w:num>
  <w:num w:numId="18" w16cid:durableId="915089392">
    <w:abstractNumId w:val="36"/>
  </w:num>
  <w:num w:numId="19" w16cid:durableId="1658681208">
    <w:abstractNumId w:val="4"/>
  </w:num>
  <w:num w:numId="20" w16cid:durableId="249777694">
    <w:abstractNumId w:val="7"/>
  </w:num>
  <w:num w:numId="21" w16cid:durableId="1872375274">
    <w:abstractNumId w:val="32"/>
  </w:num>
  <w:num w:numId="22" w16cid:durableId="2098549488">
    <w:abstractNumId w:val="1"/>
  </w:num>
  <w:num w:numId="23" w16cid:durableId="269434012">
    <w:abstractNumId w:val="22"/>
  </w:num>
  <w:num w:numId="24" w16cid:durableId="536698522">
    <w:abstractNumId w:val="5"/>
  </w:num>
  <w:num w:numId="25" w16cid:durableId="1034504930">
    <w:abstractNumId w:val="35"/>
  </w:num>
  <w:num w:numId="26" w16cid:durableId="328751042">
    <w:abstractNumId w:val="3"/>
  </w:num>
  <w:num w:numId="27" w16cid:durableId="2131431336">
    <w:abstractNumId w:val="30"/>
  </w:num>
  <w:num w:numId="28" w16cid:durableId="1780416707">
    <w:abstractNumId w:val="10"/>
  </w:num>
  <w:num w:numId="29" w16cid:durableId="102458553">
    <w:abstractNumId w:val="18"/>
  </w:num>
  <w:num w:numId="30" w16cid:durableId="504370043">
    <w:abstractNumId w:val="28"/>
  </w:num>
  <w:num w:numId="31" w16cid:durableId="1937398188">
    <w:abstractNumId w:val="20"/>
  </w:num>
  <w:num w:numId="32" w16cid:durableId="1678380569">
    <w:abstractNumId w:val="11"/>
  </w:num>
  <w:num w:numId="33" w16cid:durableId="998734960">
    <w:abstractNumId w:val="6"/>
  </w:num>
  <w:num w:numId="34" w16cid:durableId="1181504776">
    <w:abstractNumId w:val="25"/>
  </w:num>
  <w:num w:numId="35" w16cid:durableId="1003968974">
    <w:abstractNumId w:val="23"/>
  </w:num>
  <w:num w:numId="36" w16cid:durableId="59324579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5BA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4C8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B21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3E2"/>
    <w:rsid w:val="000D2942"/>
    <w:rsid w:val="000D2CB6"/>
    <w:rsid w:val="000D31A3"/>
    <w:rsid w:val="000D32CA"/>
    <w:rsid w:val="000D4392"/>
    <w:rsid w:val="000D4920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3CF6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0FF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394C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011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528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30C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80B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BC1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5AC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6FAF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E84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11C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9E8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1A7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1C9E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4A6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39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1F44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09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035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9E4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864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17DCF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0A7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BBF"/>
    <w:rsid w:val="00662F38"/>
    <w:rsid w:val="006634A2"/>
    <w:rsid w:val="006635AB"/>
    <w:rsid w:val="006639D2"/>
    <w:rsid w:val="00663E56"/>
    <w:rsid w:val="0066497F"/>
    <w:rsid w:val="00664C0A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0EBE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684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09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3C3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C5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C80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0D65"/>
    <w:rsid w:val="007A1095"/>
    <w:rsid w:val="007A1363"/>
    <w:rsid w:val="007A1AFD"/>
    <w:rsid w:val="007A1ED5"/>
    <w:rsid w:val="007A1FC7"/>
    <w:rsid w:val="007A216D"/>
    <w:rsid w:val="007A22D2"/>
    <w:rsid w:val="007A2BC2"/>
    <w:rsid w:val="007A2D23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8CD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1E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536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A0C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06F18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1D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232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1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21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400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78D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8D0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46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1D3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2F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51A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85A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6F09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601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696"/>
    <w:rsid w:val="00CD1E52"/>
    <w:rsid w:val="00CD2069"/>
    <w:rsid w:val="00CD220A"/>
    <w:rsid w:val="00CD232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5EF9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23C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0D6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5DCD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5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39D"/>
    <w:rsid w:val="00D936CA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7B39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425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A88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6AB0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513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DB3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6CA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1A5"/>
    <w:rsid w:val="00E972BF"/>
    <w:rsid w:val="00E972F4"/>
    <w:rsid w:val="00E974F2"/>
    <w:rsid w:val="00E97645"/>
    <w:rsid w:val="00E9790B"/>
    <w:rsid w:val="00E97F66"/>
    <w:rsid w:val="00E97FC1"/>
    <w:rsid w:val="00EA002C"/>
    <w:rsid w:val="00EA00DB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061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4B8F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B3E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1E8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7A9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6BB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www.w3.org/XML/1998/namespace"/>
    <ds:schemaRef ds:uri="http://purl.org/dc/terms/"/>
    <ds:schemaRef ds:uri="http://schemas.microsoft.com/office/2006/metadata/properties"/>
    <ds:schemaRef ds:uri="e32f50e1-6846-4d7d-ad60-ccd6877e6c5e"/>
    <ds:schemaRef ds:uri="http://schemas.microsoft.com/office/2006/documentManagement/types"/>
    <ds:schemaRef ds:uri="http://purl.org/dc/elements/1.1/"/>
    <ds:schemaRef ds:uri="http://schemas.microsoft.com/sharepoint/v4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23a22248-acb0-4303-bd1b-c36b2527d0a2"/>
    <ds:schemaRef ds:uri="5a888943-97ca-4c93-b605-714bb5e9e285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558</Words>
  <Characters>2811</Characters>
  <Application>Microsoft Office Word</Application>
  <DocSecurity>0</DocSecurity>
  <PresentationFormat/>
  <Lines>23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JungJeSon</cp:lastModifiedBy>
  <cp:revision>3</cp:revision>
  <dcterms:created xsi:type="dcterms:W3CDTF">2024-02-16T19:40:00Z</dcterms:created>
  <dcterms:modified xsi:type="dcterms:W3CDTF">2024-02-16T19:49:00Z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